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F41B" w14:textId="647BE7E3" w:rsidR="00C54A1E" w:rsidRDefault="0082428D" w:rsidP="001D3FA5">
      <w:pPr>
        <w:spacing w:line="360" w:lineRule="exact"/>
      </w:pPr>
      <w:bookmarkStart w:id="0" w:name="_Hlk139281636"/>
      <w:bookmarkStart w:id="1" w:name="_Hlk78883381"/>
      <w:bookmarkStart w:id="2" w:name="_Hlk93648741"/>
      <w:bookmarkStart w:id="3" w:name="_Hlk99954372"/>
      <w:bookmarkStart w:id="4" w:name="_Hlk98918761"/>
      <w:r>
        <w:rPr>
          <w:rFonts w:hint="eastAsia"/>
        </w:rPr>
        <w:t>※</w:t>
      </w:r>
      <w:r w:rsidR="00C54A1E">
        <w:rPr>
          <w:rFonts w:hint="eastAsia"/>
        </w:rPr>
        <w:t>お詫び</w:t>
      </w:r>
    </w:p>
    <w:p w14:paraId="3199B0E5" w14:textId="7A813C3C" w:rsidR="00C54A1E" w:rsidRDefault="00C54A1E" w:rsidP="001D3FA5">
      <w:pPr>
        <w:spacing w:line="360" w:lineRule="exact"/>
      </w:pPr>
      <w:r>
        <w:rPr>
          <w:rFonts w:hint="eastAsia"/>
        </w:rPr>
        <w:t>2023年12月28日に協会ホームページの橋塗協ニュースにアップした</w:t>
      </w:r>
    </w:p>
    <w:p w14:paraId="232917F1" w14:textId="05C9158F" w:rsidR="00C54A1E" w:rsidRDefault="00C54A1E" w:rsidP="001D3FA5">
      <w:pPr>
        <w:spacing w:line="360" w:lineRule="exact"/>
      </w:pPr>
      <w:r>
        <w:rPr>
          <w:rFonts w:hint="eastAsia"/>
        </w:rPr>
        <w:t>「労務費の適切な転嫁のための価格交渉に関する指針」の周知についての通知文の中に記載してある、リンク</w:t>
      </w:r>
      <w:r w:rsidR="0082428D">
        <w:rPr>
          <w:rFonts w:hint="eastAsia"/>
        </w:rPr>
        <w:t>先が表示されない</w:t>
      </w:r>
      <w:r>
        <w:rPr>
          <w:rFonts w:hint="eastAsia"/>
        </w:rPr>
        <w:t>ことが判明しました。</w:t>
      </w:r>
    </w:p>
    <w:p w14:paraId="142AC229" w14:textId="54970AF2" w:rsidR="00F10B1B" w:rsidRDefault="00F10B1B" w:rsidP="001D3FA5">
      <w:pPr>
        <w:spacing w:line="360" w:lineRule="exact"/>
      </w:pPr>
      <w:r>
        <w:rPr>
          <w:rFonts w:hint="eastAsia"/>
        </w:rPr>
        <w:t>改めて掲載いたします。</w:t>
      </w:r>
    </w:p>
    <w:p w14:paraId="333E202C" w14:textId="5D014116" w:rsidR="00A807C8" w:rsidRDefault="00A807C8" w:rsidP="001D3FA5">
      <w:pPr>
        <w:spacing w:line="360" w:lineRule="exact"/>
      </w:pPr>
      <w:r>
        <w:rPr>
          <w:rFonts w:hint="eastAsia"/>
        </w:rPr>
        <w:t>大変失礼いたしました。</w:t>
      </w:r>
    </w:p>
    <w:p w14:paraId="7AF7228C" w14:textId="77777777" w:rsidR="00A807C8" w:rsidRDefault="00A807C8" w:rsidP="001D3FA5">
      <w:pPr>
        <w:spacing w:line="360" w:lineRule="exact"/>
      </w:pPr>
    </w:p>
    <w:p w14:paraId="6237D99C" w14:textId="5ABA754B" w:rsidR="00026AC2" w:rsidRDefault="00026AC2" w:rsidP="001D3FA5">
      <w:pPr>
        <w:spacing w:line="360" w:lineRule="exact"/>
      </w:pPr>
      <w:r w:rsidRPr="00026AC2">
        <w:t>20231227　【事務連絡】「労務費の適切な転嫁のための価格交渉に関する指針」の周知について</w:t>
      </w:r>
    </w:p>
    <w:p w14:paraId="1B779DC9" w14:textId="77777777" w:rsidR="00026AC2" w:rsidRDefault="00026AC2" w:rsidP="001D3FA5">
      <w:pPr>
        <w:spacing w:line="360" w:lineRule="exact"/>
      </w:pPr>
    </w:p>
    <w:p w14:paraId="64358A2E" w14:textId="41B1C107" w:rsidR="00A807C8" w:rsidRDefault="0067779D" w:rsidP="001D3FA5">
      <w:pPr>
        <w:spacing w:line="360" w:lineRule="exact"/>
      </w:pPr>
      <w:r>
        <w:rPr>
          <w:rFonts w:hint="eastAsia"/>
        </w:rPr>
        <w:t>以下にリンク先を掲載いたしますので確認お願いいたします。</w:t>
      </w:r>
    </w:p>
    <w:p w14:paraId="548FE485" w14:textId="77777777" w:rsidR="00A807C8" w:rsidRDefault="00A807C8" w:rsidP="001D3FA5">
      <w:pPr>
        <w:spacing w:line="360" w:lineRule="exact"/>
      </w:pPr>
    </w:p>
    <w:p w14:paraId="6D9178C4" w14:textId="577BBF10" w:rsidR="00C54A1E" w:rsidRDefault="00A807C8" w:rsidP="001D3FA5">
      <w:pPr>
        <w:spacing w:line="360" w:lineRule="exact"/>
      </w:pPr>
      <w:r>
        <w:rPr>
          <w:rFonts w:hint="eastAsia"/>
        </w:rPr>
        <w:t>通知文1ページ中ほど</w:t>
      </w:r>
    </w:p>
    <w:p w14:paraId="3F3DACC3" w14:textId="41E0922E" w:rsidR="00A807C8" w:rsidRDefault="00A807C8" w:rsidP="00A807C8">
      <w:pPr>
        <w:pStyle w:val="a8"/>
      </w:pPr>
      <w:r>
        <w:rPr>
          <w:rFonts w:hint="eastAsia"/>
        </w:rPr>
        <w:t>その取引環境の整備の一環として、今般、内閣官房及び公正取引委員会の連名で「労務費の適切な転嫁のための価格交渉に関する指針（以下「本指針」という。）」が策定されました。</w:t>
      </w:r>
    </w:p>
    <w:p w14:paraId="3C198E61" w14:textId="77777777" w:rsidR="00A807C8" w:rsidRDefault="00A807C8" w:rsidP="00A807C8">
      <w:pPr>
        <w:pStyle w:val="a8"/>
      </w:pPr>
      <w:r>
        <w:rPr>
          <w:rFonts w:hint="eastAsia"/>
        </w:rPr>
        <w:t>（指針及び概要についてはHP参照）</w:t>
      </w:r>
    </w:p>
    <w:p w14:paraId="09E16118" w14:textId="3BF2F607" w:rsidR="00A807C8" w:rsidRDefault="00E06724" w:rsidP="00E55CA0">
      <w:pPr>
        <w:spacing w:line="360" w:lineRule="exact"/>
        <w:ind w:leftChars="100" w:left="210" w:firstLineChars="50" w:firstLine="105"/>
        <w:rPr>
          <w:color w:val="0000FF"/>
          <w:u w:val="single"/>
        </w:rPr>
      </w:pPr>
      <w:hyperlink r:id="rId7" w:history="1">
        <w:r w:rsidR="00A807C8" w:rsidRPr="00A807C8">
          <w:rPr>
            <w:color w:val="0000FF"/>
            <w:u w:val="single"/>
          </w:rPr>
          <w:t>(令和5年11月29日)「労務費の適切な転嫁のための価格交渉に関する指針」の公表について | 公正取引委員会 (jftc.go.jp)</w:t>
        </w:r>
      </w:hyperlink>
    </w:p>
    <w:p w14:paraId="42732564" w14:textId="02521E3B" w:rsidR="00F10B1B" w:rsidRDefault="00F10B1B" w:rsidP="00E55CA0">
      <w:pPr>
        <w:spacing w:line="360" w:lineRule="exact"/>
        <w:ind w:leftChars="100" w:left="210" w:firstLineChars="50" w:firstLine="105"/>
      </w:pPr>
      <w:r>
        <w:rPr>
          <w:rFonts w:hint="eastAsia"/>
        </w:rPr>
        <w:t>上記詳細</w:t>
      </w:r>
    </w:p>
    <w:p w14:paraId="4B8538DD" w14:textId="5D3EA966" w:rsidR="0067779D" w:rsidRDefault="00F10B1B" w:rsidP="001D3FA5">
      <w:pPr>
        <w:spacing w:line="360" w:lineRule="exact"/>
      </w:pPr>
      <w:r>
        <w:rPr>
          <w:rFonts w:hint="eastAsia"/>
        </w:rPr>
        <w:t xml:space="preserve">　　</w:t>
      </w:r>
      <w:hyperlink r:id="rId8" w:history="1">
        <w:r w:rsidRPr="00F10B1B">
          <w:rPr>
            <w:color w:val="0000FF"/>
            <w:u w:val="single"/>
          </w:rPr>
          <w:t>231129_01_romuhitenka.pdf (jftc.go.jp)</w:t>
        </w:r>
      </w:hyperlink>
    </w:p>
    <w:p w14:paraId="750C1E6D" w14:textId="5DB3E19C" w:rsidR="00F10B1B" w:rsidRDefault="00F10B1B" w:rsidP="001D3FA5">
      <w:pPr>
        <w:spacing w:line="360" w:lineRule="exact"/>
      </w:pPr>
      <w:r>
        <w:rPr>
          <w:rFonts w:hint="eastAsia"/>
        </w:rPr>
        <w:t xml:space="preserve">　　</w:t>
      </w:r>
      <w:hyperlink r:id="rId9" w:history="1">
        <w:r w:rsidRPr="00F10B1B">
          <w:rPr>
            <w:color w:val="0000FF"/>
            <w:u w:val="single"/>
          </w:rPr>
          <w:t>231129_02_romuhitenka.pdf (jftc.go.jp)</w:t>
        </w:r>
      </w:hyperlink>
    </w:p>
    <w:p w14:paraId="297C27C3" w14:textId="7F9DA2A7" w:rsidR="00F10B1B" w:rsidRDefault="00F10B1B" w:rsidP="001D3FA5">
      <w:pPr>
        <w:spacing w:line="360" w:lineRule="exact"/>
      </w:pPr>
      <w:r>
        <w:rPr>
          <w:rFonts w:hint="eastAsia"/>
        </w:rPr>
        <w:t xml:space="preserve">　　</w:t>
      </w:r>
      <w:hyperlink r:id="rId10" w:history="1">
        <w:r w:rsidRPr="00F10B1B">
          <w:rPr>
            <w:color w:val="0000FF"/>
            <w:u w:val="single"/>
          </w:rPr>
          <w:t>231129_03_romuhitenka.pdf (jftc.go.jp)</w:t>
        </w:r>
      </w:hyperlink>
    </w:p>
    <w:p w14:paraId="730062C0" w14:textId="77777777" w:rsidR="00F10B1B" w:rsidRDefault="00F10B1B" w:rsidP="001D3FA5">
      <w:pPr>
        <w:spacing w:line="360" w:lineRule="exact"/>
      </w:pPr>
    </w:p>
    <w:p w14:paraId="79FED60A" w14:textId="0DACABAD" w:rsidR="0067779D" w:rsidRDefault="0067779D" w:rsidP="001D3FA5">
      <w:pPr>
        <w:spacing w:line="360" w:lineRule="exact"/>
      </w:pPr>
      <w:r>
        <w:rPr>
          <w:rFonts w:hint="eastAsia"/>
        </w:rPr>
        <w:t>通知文2ページカッコ内</w:t>
      </w:r>
    </w:p>
    <w:p w14:paraId="03B9B6A5" w14:textId="77777777" w:rsidR="0067779D" w:rsidRDefault="0067779D" w:rsidP="0067779D">
      <w:pPr>
        <w:pStyle w:val="a8"/>
      </w:pPr>
      <w:r>
        <w:rPr>
          <w:rFonts w:hint="eastAsia"/>
        </w:rPr>
        <w:t>〇　公正取引委員会のYouTubeチャンネル（本指針の概要等）</w:t>
      </w:r>
    </w:p>
    <w:bookmarkEnd w:id="0"/>
    <w:bookmarkEnd w:id="1"/>
    <w:bookmarkEnd w:id="2"/>
    <w:bookmarkEnd w:id="3"/>
    <w:bookmarkEnd w:id="4"/>
    <w:p w14:paraId="001FDFEA" w14:textId="5F2FF62F" w:rsidR="0067779D" w:rsidRDefault="00E55CA0" w:rsidP="00E55CA0">
      <w:pPr>
        <w:spacing w:line="360" w:lineRule="exact"/>
        <w:ind w:firstLineChars="100" w:firstLine="210"/>
      </w:pPr>
      <w:r w:rsidRPr="00E55CA0">
        <w:fldChar w:fldCharType="begin"/>
      </w:r>
      <w:r w:rsidRPr="00E55CA0">
        <w:instrText>HYPERLINK "https://www.youtube.com/@JFTCchannel/videos"</w:instrText>
      </w:r>
      <w:r w:rsidRPr="00E55CA0">
        <w:fldChar w:fldCharType="separate"/>
      </w:r>
      <w:r w:rsidRPr="00E55CA0">
        <w:rPr>
          <w:color w:val="0000FF"/>
          <w:u w:val="single"/>
        </w:rPr>
        <w:t>公正取引委員会チャンネル - YouTube</w:t>
      </w:r>
      <w:r w:rsidRPr="00E55CA0">
        <w:fldChar w:fldCharType="end"/>
      </w:r>
    </w:p>
    <w:p w14:paraId="2421D9C8" w14:textId="77777777" w:rsidR="00E55CA0" w:rsidRDefault="00E55CA0" w:rsidP="00E55CA0">
      <w:pPr>
        <w:spacing w:line="360" w:lineRule="exact"/>
      </w:pPr>
    </w:p>
    <w:p w14:paraId="5FCB836B" w14:textId="77777777" w:rsidR="00E55CA0" w:rsidRDefault="00E55CA0" w:rsidP="00E55CA0">
      <w:pPr>
        <w:pStyle w:val="a8"/>
      </w:pPr>
      <w:r>
        <w:rPr>
          <w:rFonts w:hint="eastAsia"/>
        </w:rPr>
        <w:t>〇　内閣官房、公正取引委員会、中小企業庁による全国ブロック説明会</w:t>
      </w:r>
    </w:p>
    <w:p w14:paraId="1D7D7870" w14:textId="77777777" w:rsidR="00E55CA0" w:rsidRDefault="00E55CA0" w:rsidP="00E55CA0">
      <w:pPr>
        <w:pStyle w:val="a8"/>
      </w:pPr>
      <w:r>
        <w:rPr>
          <w:rFonts w:hint="eastAsia"/>
        </w:rPr>
        <w:t>※対面及びMicrosoft Teamsによるオンラインとのハイブリット開催</w:t>
      </w:r>
    </w:p>
    <w:p w14:paraId="16917119" w14:textId="71822EFC" w:rsidR="00E55CA0" w:rsidRDefault="00E55CA0" w:rsidP="00E55CA0">
      <w:pPr>
        <w:spacing w:line="360" w:lineRule="exact"/>
        <w:rPr>
          <w:kern w:val="0"/>
        </w:rPr>
      </w:pPr>
      <w:r>
        <w:rPr>
          <w:rFonts w:hint="eastAsia"/>
          <w:kern w:val="0"/>
        </w:rPr>
        <w:t>（１２月２６日～令和６年１月１８日）</w:t>
      </w:r>
    </w:p>
    <w:p w14:paraId="5229685A" w14:textId="5BAA6DA5" w:rsidR="00E55CA0" w:rsidRPr="0067779D" w:rsidRDefault="00E55CA0" w:rsidP="00E55CA0">
      <w:pPr>
        <w:spacing w:line="360" w:lineRule="exact"/>
        <w:ind w:left="210" w:hangingChars="100" w:hanging="210"/>
      </w:pPr>
      <w:r>
        <w:rPr>
          <w:rFonts w:hint="eastAsia"/>
          <w:kern w:val="0"/>
        </w:rPr>
        <w:t xml:space="preserve">　</w:t>
      </w:r>
      <w:hyperlink r:id="rId11" w:history="1">
        <w:r w:rsidRPr="00E55CA0">
          <w:rPr>
            <w:color w:val="0000FF"/>
            <w:u w:val="single"/>
          </w:rPr>
          <w:t>中小企業庁：「労務費の適切な転嫁のための価格交渉に関する指針」の全国ブロック説明会が開催されます (meti.go.jp)</w:t>
        </w:r>
      </w:hyperlink>
    </w:p>
    <w:sectPr w:rsidR="00E55CA0" w:rsidRPr="00677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4B93" w14:textId="77777777" w:rsidR="00675A9A" w:rsidRDefault="00675A9A" w:rsidP="00344668">
      <w:r>
        <w:separator/>
      </w:r>
    </w:p>
  </w:endnote>
  <w:endnote w:type="continuationSeparator" w:id="0">
    <w:p w14:paraId="25DCDE48" w14:textId="77777777" w:rsidR="00675A9A" w:rsidRDefault="00675A9A" w:rsidP="0034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7DA2" w14:textId="77777777" w:rsidR="00675A9A" w:rsidRDefault="00675A9A" w:rsidP="00344668">
      <w:r>
        <w:separator/>
      </w:r>
    </w:p>
  </w:footnote>
  <w:footnote w:type="continuationSeparator" w:id="0">
    <w:p w14:paraId="73657D3F" w14:textId="77777777" w:rsidR="00675A9A" w:rsidRDefault="00675A9A" w:rsidP="0034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BB6"/>
    <w:multiLevelType w:val="hybridMultilevel"/>
    <w:tmpl w:val="DF30D446"/>
    <w:lvl w:ilvl="0" w:tplc="A854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264D2"/>
    <w:multiLevelType w:val="multilevel"/>
    <w:tmpl w:val="205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30107"/>
    <w:multiLevelType w:val="hybridMultilevel"/>
    <w:tmpl w:val="E878D586"/>
    <w:lvl w:ilvl="0" w:tplc="94701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544516">
    <w:abstractNumId w:val="1"/>
  </w:num>
  <w:num w:numId="2" w16cid:durableId="914165995">
    <w:abstractNumId w:val="2"/>
  </w:num>
  <w:num w:numId="3" w16cid:durableId="4504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0B"/>
    <w:rsid w:val="0000148E"/>
    <w:rsid w:val="00012DDF"/>
    <w:rsid w:val="00023F4E"/>
    <w:rsid w:val="00026AC2"/>
    <w:rsid w:val="00033C9B"/>
    <w:rsid w:val="0003452D"/>
    <w:rsid w:val="00040132"/>
    <w:rsid w:val="000431CB"/>
    <w:rsid w:val="00055AA8"/>
    <w:rsid w:val="00056B43"/>
    <w:rsid w:val="0006573C"/>
    <w:rsid w:val="00074AD7"/>
    <w:rsid w:val="00074B0B"/>
    <w:rsid w:val="0007564A"/>
    <w:rsid w:val="000867E8"/>
    <w:rsid w:val="000874EE"/>
    <w:rsid w:val="00091CEC"/>
    <w:rsid w:val="000960D7"/>
    <w:rsid w:val="000A490E"/>
    <w:rsid w:val="000B0AAF"/>
    <w:rsid w:val="000B0B97"/>
    <w:rsid w:val="000B27EE"/>
    <w:rsid w:val="000B3976"/>
    <w:rsid w:val="000B6339"/>
    <w:rsid w:val="000B73A3"/>
    <w:rsid w:val="000C41B1"/>
    <w:rsid w:val="000C4F60"/>
    <w:rsid w:val="000D1257"/>
    <w:rsid w:val="00105789"/>
    <w:rsid w:val="0011349B"/>
    <w:rsid w:val="00116DC4"/>
    <w:rsid w:val="00117614"/>
    <w:rsid w:val="00143E9C"/>
    <w:rsid w:val="00146B85"/>
    <w:rsid w:val="001508CF"/>
    <w:rsid w:val="001510AA"/>
    <w:rsid w:val="001520F0"/>
    <w:rsid w:val="00154563"/>
    <w:rsid w:val="00162D89"/>
    <w:rsid w:val="0017142D"/>
    <w:rsid w:val="00173268"/>
    <w:rsid w:val="001800FA"/>
    <w:rsid w:val="001866C7"/>
    <w:rsid w:val="001878C6"/>
    <w:rsid w:val="00190F52"/>
    <w:rsid w:val="001A5B7F"/>
    <w:rsid w:val="001B70CF"/>
    <w:rsid w:val="001C71CF"/>
    <w:rsid w:val="001C7E07"/>
    <w:rsid w:val="001D265F"/>
    <w:rsid w:val="001D3FA5"/>
    <w:rsid w:val="001E0436"/>
    <w:rsid w:val="001E492E"/>
    <w:rsid w:val="001F51AD"/>
    <w:rsid w:val="002241B3"/>
    <w:rsid w:val="002313B9"/>
    <w:rsid w:val="002372AF"/>
    <w:rsid w:val="002473FC"/>
    <w:rsid w:val="00256BB6"/>
    <w:rsid w:val="00257AC1"/>
    <w:rsid w:val="0026091A"/>
    <w:rsid w:val="0026315F"/>
    <w:rsid w:val="0026334D"/>
    <w:rsid w:val="00266359"/>
    <w:rsid w:val="002669FC"/>
    <w:rsid w:val="00266B68"/>
    <w:rsid w:val="002679AA"/>
    <w:rsid w:val="00275A52"/>
    <w:rsid w:val="00276F13"/>
    <w:rsid w:val="002904CE"/>
    <w:rsid w:val="00292F51"/>
    <w:rsid w:val="002A1A8A"/>
    <w:rsid w:val="002A1D76"/>
    <w:rsid w:val="002B6830"/>
    <w:rsid w:val="002C6911"/>
    <w:rsid w:val="002E0AB8"/>
    <w:rsid w:val="002E1A38"/>
    <w:rsid w:val="002F2D2A"/>
    <w:rsid w:val="003038D8"/>
    <w:rsid w:val="003168C3"/>
    <w:rsid w:val="00321113"/>
    <w:rsid w:val="00327EA1"/>
    <w:rsid w:val="0033492D"/>
    <w:rsid w:val="00343D2C"/>
    <w:rsid w:val="00344668"/>
    <w:rsid w:val="00352B70"/>
    <w:rsid w:val="00354A71"/>
    <w:rsid w:val="00355B3C"/>
    <w:rsid w:val="00356AC4"/>
    <w:rsid w:val="003644BC"/>
    <w:rsid w:val="00373F14"/>
    <w:rsid w:val="003938FB"/>
    <w:rsid w:val="003A02E5"/>
    <w:rsid w:val="003A1E2C"/>
    <w:rsid w:val="003B3760"/>
    <w:rsid w:val="003C53F6"/>
    <w:rsid w:val="003D2E31"/>
    <w:rsid w:val="003D45D9"/>
    <w:rsid w:val="003D4A85"/>
    <w:rsid w:val="003D7BFA"/>
    <w:rsid w:val="003F0C5C"/>
    <w:rsid w:val="003F0EFA"/>
    <w:rsid w:val="004039F6"/>
    <w:rsid w:val="00410AC6"/>
    <w:rsid w:val="004119A2"/>
    <w:rsid w:val="00411F3B"/>
    <w:rsid w:val="00420D46"/>
    <w:rsid w:val="0042682B"/>
    <w:rsid w:val="004278AB"/>
    <w:rsid w:val="00450A21"/>
    <w:rsid w:val="00452244"/>
    <w:rsid w:val="00455A94"/>
    <w:rsid w:val="00460F8A"/>
    <w:rsid w:val="004627B7"/>
    <w:rsid w:val="004749A3"/>
    <w:rsid w:val="00476374"/>
    <w:rsid w:val="0048182C"/>
    <w:rsid w:val="00485710"/>
    <w:rsid w:val="00486C11"/>
    <w:rsid w:val="00486F04"/>
    <w:rsid w:val="00492026"/>
    <w:rsid w:val="004946C5"/>
    <w:rsid w:val="004A652A"/>
    <w:rsid w:val="004A6D5F"/>
    <w:rsid w:val="004B0614"/>
    <w:rsid w:val="004B589C"/>
    <w:rsid w:val="004B64AA"/>
    <w:rsid w:val="004C135B"/>
    <w:rsid w:val="004C4A2F"/>
    <w:rsid w:val="004C5BB1"/>
    <w:rsid w:val="004C70E5"/>
    <w:rsid w:val="004E142D"/>
    <w:rsid w:val="004F25FA"/>
    <w:rsid w:val="004F2B89"/>
    <w:rsid w:val="004F33A6"/>
    <w:rsid w:val="005017AB"/>
    <w:rsid w:val="0050543D"/>
    <w:rsid w:val="0051566F"/>
    <w:rsid w:val="00515AA6"/>
    <w:rsid w:val="005173DE"/>
    <w:rsid w:val="00532691"/>
    <w:rsid w:val="0055244E"/>
    <w:rsid w:val="00561DED"/>
    <w:rsid w:val="0057144C"/>
    <w:rsid w:val="005A7B54"/>
    <w:rsid w:val="005B1956"/>
    <w:rsid w:val="005C7AAC"/>
    <w:rsid w:val="005C7C07"/>
    <w:rsid w:val="005D3673"/>
    <w:rsid w:val="005D5C16"/>
    <w:rsid w:val="005F47EF"/>
    <w:rsid w:val="005F6DF6"/>
    <w:rsid w:val="00602E05"/>
    <w:rsid w:val="00610F0D"/>
    <w:rsid w:val="006153A4"/>
    <w:rsid w:val="006157B3"/>
    <w:rsid w:val="00620115"/>
    <w:rsid w:val="00632389"/>
    <w:rsid w:val="00644A1F"/>
    <w:rsid w:val="00646DF6"/>
    <w:rsid w:val="00651138"/>
    <w:rsid w:val="006539C0"/>
    <w:rsid w:val="00666BF1"/>
    <w:rsid w:val="0067137A"/>
    <w:rsid w:val="00671F4E"/>
    <w:rsid w:val="0067359B"/>
    <w:rsid w:val="00675A9A"/>
    <w:rsid w:val="0067779D"/>
    <w:rsid w:val="0069700A"/>
    <w:rsid w:val="006A154F"/>
    <w:rsid w:val="006A5ECB"/>
    <w:rsid w:val="006B1CBD"/>
    <w:rsid w:val="006B2307"/>
    <w:rsid w:val="006C5696"/>
    <w:rsid w:val="006D1B6D"/>
    <w:rsid w:val="006D3407"/>
    <w:rsid w:val="006D732A"/>
    <w:rsid w:val="006E1109"/>
    <w:rsid w:val="006F7BAA"/>
    <w:rsid w:val="007122C6"/>
    <w:rsid w:val="00714F74"/>
    <w:rsid w:val="007421DC"/>
    <w:rsid w:val="007446F6"/>
    <w:rsid w:val="00772FD3"/>
    <w:rsid w:val="00773111"/>
    <w:rsid w:val="00774A1F"/>
    <w:rsid w:val="00774FAC"/>
    <w:rsid w:val="00783554"/>
    <w:rsid w:val="007A14CF"/>
    <w:rsid w:val="007A3BFA"/>
    <w:rsid w:val="007B657B"/>
    <w:rsid w:val="007C0B22"/>
    <w:rsid w:val="007C17D2"/>
    <w:rsid w:val="007D20B0"/>
    <w:rsid w:val="007D6B51"/>
    <w:rsid w:val="007E5BBA"/>
    <w:rsid w:val="007F32F5"/>
    <w:rsid w:val="007F6091"/>
    <w:rsid w:val="007F68BA"/>
    <w:rsid w:val="00802940"/>
    <w:rsid w:val="00802FB8"/>
    <w:rsid w:val="008120A1"/>
    <w:rsid w:val="008143D6"/>
    <w:rsid w:val="008218A6"/>
    <w:rsid w:val="0082273B"/>
    <w:rsid w:val="00823B2F"/>
    <w:rsid w:val="0082428D"/>
    <w:rsid w:val="008414B9"/>
    <w:rsid w:val="0084700E"/>
    <w:rsid w:val="0085170E"/>
    <w:rsid w:val="008602B9"/>
    <w:rsid w:val="00865689"/>
    <w:rsid w:val="008675E2"/>
    <w:rsid w:val="00871836"/>
    <w:rsid w:val="0087211D"/>
    <w:rsid w:val="00884D8A"/>
    <w:rsid w:val="00893126"/>
    <w:rsid w:val="00895D21"/>
    <w:rsid w:val="008A39FA"/>
    <w:rsid w:val="008B0F37"/>
    <w:rsid w:val="008C08C2"/>
    <w:rsid w:val="008C161E"/>
    <w:rsid w:val="008C2457"/>
    <w:rsid w:val="008D3037"/>
    <w:rsid w:val="008D4DBF"/>
    <w:rsid w:val="008E6529"/>
    <w:rsid w:val="008F0260"/>
    <w:rsid w:val="008F3EDA"/>
    <w:rsid w:val="008F68CC"/>
    <w:rsid w:val="0090572C"/>
    <w:rsid w:val="00920562"/>
    <w:rsid w:val="009240B5"/>
    <w:rsid w:val="0093099F"/>
    <w:rsid w:val="0093333B"/>
    <w:rsid w:val="00934A54"/>
    <w:rsid w:val="00944B47"/>
    <w:rsid w:val="009471AF"/>
    <w:rsid w:val="0094726F"/>
    <w:rsid w:val="00965227"/>
    <w:rsid w:val="0097120D"/>
    <w:rsid w:val="009776AE"/>
    <w:rsid w:val="00980200"/>
    <w:rsid w:val="0098026A"/>
    <w:rsid w:val="00983BB6"/>
    <w:rsid w:val="00986B33"/>
    <w:rsid w:val="00986D99"/>
    <w:rsid w:val="009A0DDB"/>
    <w:rsid w:val="009A3BB5"/>
    <w:rsid w:val="009A3DBB"/>
    <w:rsid w:val="009B13C0"/>
    <w:rsid w:val="009B15A2"/>
    <w:rsid w:val="009B15FF"/>
    <w:rsid w:val="009B7DC1"/>
    <w:rsid w:val="009C2580"/>
    <w:rsid w:val="009C56F6"/>
    <w:rsid w:val="009D2359"/>
    <w:rsid w:val="009D48CF"/>
    <w:rsid w:val="009D574E"/>
    <w:rsid w:val="009E1602"/>
    <w:rsid w:val="00A03B06"/>
    <w:rsid w:val="00A04C3F"/>
    <w:rsid w:val="00A07D66"/>
    <w:rsid w:val="00A16C86"/>
    <w:rsid w:val="00A17A90"/>
    <w:rsid w:val="00A2514A"/>
    <w:rsid w:val="00A27894"/>
    <w:rsid w:val="00A378C8"/>
    <w:rsid w:val="00A44DDC"/>
    <w:rsid w:val="00A46208"/>
    <w:rsid w:val="00A46D27"/>
    <w:rsid w:val="00A47D4D"/>
    <w:rsid w:val="00A536A8"/>
    <w:rsid w:val="00A61B07"/>
    <w:rsid w:val="00A807C8"/>
    <w:rsid w:val="00A81913"/>
    <w:rsid w:val="00A859E6"/>
    <w:rsid w:val="00A979D1"/>
    <w:rsid w:val="00AA416A"/>
    <w:rsid w:val="00AA44DD"/>
    <w:rsid w:val="00AB079A"/>
    <w:rsid w:val="00AB0CE3"/>
    <w:rsid w:val="00AB4F8A"/>
    <w:rsid w:val="00AB731D"/>
    <w:rsid w:val="00AB7A01"/>
    <w:rsid w:val="00AC53BB"/>
    <w:rsid w:val="00AD7107"/>
    <w:rsid w:val="00AE2EC5"/>
    <w:rsid w:val="00AF2B22"/>
    <w:rsid w:val="00AF3F6D"/>
    <w:rsid w:val="00AF40CE"/>
    <w:rsid w:val="00B069B8"/>
    <w:rsid w:val="00B31026"/>
    <w:rsid w:val="00B37D1C"/>
    <w:rsid w:val="00B474F9"/>
    <w:rsid w:val="00B559D0"/>
    <w:rsid w:val="00B56DEE"/>
    <w:rsid w:val="00B60753"/>
    <w:rsid w:val="00BA49BD"/>
    <w:rsid w:val="00BB5445"/>
    <w:rsid w:val="00BC1687"/>
    <w:rsid w:val="00BC38B6"/>
    <w:rsid w:val="00BC5876"/>
    <w:rsid w:val="00BC5B98"/>
    <w:rsid w:val="00BD0389"/>
    <w:rsid w:val="00BD0871"/>
    <w:rsid w:val="00BD2E38"/>
    <w:rsid w:val="00BE61E7"/>
    <w:rsid w:val="00BE7560"/>
    <w:rsid w:val="00BF2132"/>
    <w:rsid w:val="00BF3078"/>
    <w:rsid w:val="00C15300"/>
    <w:rsid w:val="00C2306A"/>
    <w:rsid w:val="00C25CBC"/>
    <w:rsid w:val="00C275E3"/>
    <w:rsid w:val="00C3309F"/>
    <w:rsid w:val="00C54A1E"/>
    <w:rsid w:val="00C5569E"/>
    <w:rsid w:val="00C56BBF"/>
    <w:rsid w:val="00C57229"/>
    <w:rsid w:val="00C66677"/>
    <w:rsid w:val="00C85FE6"/>
    <w:rsid w:val="00C87202"/>
    <w:rsid w:val="00C878DF"/>
    <w:rsid w:val="00C91678"/>
    <w:rsid w:val="00C94C17"/>
    <w:rsid w:val="00CC0E72"/>
    <w:rsid w:val="00CC48CF"/>
    <w:rsid w:val="00CD120C"/>
    <w:rsid w:val="00CE36DD"/>
    <w:rsid w:val="00CE7B8A"/>
    <w:rsid w:val="00CF4C37"/>
    <w:rsid w:val="00D157BA"/>
    <w:rsid w:val="00D178B5"/>
    <w:rsid w:val="00D229D7"/>
    <w:rsid w:val="00D22C78"/>
    <w:rsid w:val="00D24EDC"/>
    <w:rsid w:val="00D27896"/>
    <w:rsid w:val="00D30DCC"/>
    <w:rsid w:val="00D31BC4"/>
    <w:rsid w:val="00D36592"/>
    <w:rsid w:val="00D400DC"/>
    <w:rsid w:val="00D42C3C"/>
    <w:rsid w:val="00D43020"/>
    <w:rsid w:val="00D43A5C"/>
    <w:rsid w:val="00D507A0"/>
    <w:rsid w:val="00D52503"/>
    <w:rsid w:val="00D5409E"/>
    <w:rsid w:val="00D56952"/>
    <w:rsid w:val="00D57BB6"/>
    <w:rsid w:val="00D61B8B"/>
    <w:rsid w:val="00D81C7F"/>
    <w:rsid w:val="00D834B2"/>
    <w:rsid w:val="00D869D0"/>
    <w:rsid w:val="00D869F2"/>
    <w:rsid w:val="00D90EAC"/>
    <w:rsid w:val="00D93FED"/>
    <w:rsid w:val="00DA1AB7"/>
    <w:rsid w:val="00DA25CE"/>
    <w:rsid w:val="00DA2BBE"/>
    <w:rsid w:val="00DA33E5"/>
    <w:rsid w:val="00DC458A"/>
    <w:rsid w:val="00DC601C"/>
    <w:rsid w:val="00DE04D0"/>
    <w:rsid w:val="00DE7DDB"/>
    <w:rsid w:val="00DF15C4"/>
    <w:rsid w:val="00DF2558"/>
    <w:rsid w:val="00E01963"/>
    <w:rsid w:val="00E06724"/>
    <w:rsid w:val="00E17D9B"/>
    <w:rsid w:val="00E224BF"/>
    <w:rsid w:val="00E33BED"/>
    <w:rsid w:val="00E35DDF"/>
    <w:rsid w:val="00E3726E"/>
    <w:rsid w:val="00E40373"/>
    <w:rsid w:val="00E42363"/>
    <w:rsid w:val="00E424A7"/>
    <w:rsid w:val="00E4589A"/>
    <w:rsid w:val="00E45CCE"/>
    <w:rsid w:val="00E5228C"/>
    <w:rsid w:val="00E55CA0"/>
    <w:rsid w:val="00E578B4"/>
    <w:rsid w:val="00E6009F"/>
    <w:rsid w:val="00E60E32"/>
    <w:rsid w:val="00E71232"/>
    <w:rsid w:val="00E80076"/>
    <w:rsid w:val="00E83147"/>
    <w:rsid w:val="00E93555"/>
    <w:rsid w:val="00E979E7"/>
    <w:rsid w:val="00EA5372"/>
    <w:rsid w:val="00EC132C"/>
    <w:rsid w:val="00EE3C1E"/>
    <w:rsid w:val="00EE3E9D"/>
    <w:rsid w:val="00EE3EF7"/>
    <w:rsid w:val="00EE43AA"/>
    <w:rsid w:val="00EE52CB"/>
    <w:rsid w:val="00EE539D"/>
    <w:rsid w:val="00EE6D48"/>
    <w:rsid w:val="00EF11C3"/>
    <w:rsid w:val="00F02CF6"/>
    <w:rsid w:val="00F0468E"/>
    <w:rsid w:val="00F10B1B"/>
    <w:rsid w:val="00F23901"/>
    <w:rsid w:val="00F26E30"/>
    <w:rsid w:val="00F501CC"/>
    <w:rsid w:val="00F539F0"/>
    <w:rsid w:val="00F76F1C"/>
    <w:rsid w:val="00F81189"/>
    <w:rsid w:val="00F84EBF"/>
    <w:rsid w:val="00F85ECE"/>
    <w:rsid w:val="00F935E7"/>
    <w:rsid w:val="00FC0EBB"/>
    <w:rsid w:val="00FC4914"/>
    <w:rsid w:val="00FE63C7"/>
    <w:rsid w:val="00FE6554"/>
    <w:rsid w:val="00FF3C9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2F54"/>
  <w15:chartTrackingRefBased/>
  <w15:docId w15:val="{F8053B73-C7BC-4D30-B91B-FD84070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A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668"/>
  </w:style>
  <w:style w:type="paragraph" w:styleId="a6">
    <w:name w:val="footer"/>
    <w:basedOn w:val="a"/>
    <w:link w:val="a7"/>
    <w:uiPriority w:val="99"/>
    <w:unhideWhenUsed/>
    <w:rsid w:val="0034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668"/>
  </w:style>
  <w:style w:type="paragraph" w:styleId="a8">
    <w:name w:val="Plain Text"/>
    <w:basedOn w:val="a"/>
    <w:link w:val="a9"/>
    <w:uiPriority w:val="99"/>
    <w:unhideWhenUsed/>
    <w:rsid w:val="00344668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344668"/>
    <w:rPr>
      <w:rFonts w:asciiTheme="minorEastAsia" w:hAnsi="Courier New" w:cs="Courier New"/>
    </w:rPr>
  </w:style>
  <w:style w:type="character" w:styleId="aa">
    <w:name w:val="FollowedHyperlink"/>
    <w:basedOn w:val="a0"/>
    <w:uiPriority w:val="99"/>
    <w:semiHidden/>
    <w:unhideWhenUsed/>
    <w:rsid w:val="00B3102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D3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540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409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40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40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409E"/>
    <w:rPr>
      <w:b/>
      <w:bCs/>
    </w:rPr>
  </w:style>
  <w:style w:type="paragraph" w:styleId="af0">
    <w:name w:val="Revision"/>
    <w:hidden/>
    <w:uiPriority w:val="99"/>
    <w:semiHidden/>
    <w:rsid w:val="00D5409E"/>
  </w:style>
  <w:style w:type="paragraph" w:styleId="af1">
    <w:name w:val="Date"/>
    <w:basedOn w:val="a"/>
    <w:next w:val="a"/>
    <w:link w:val="af2"/>
    <w:uiPriority w:val="99"/>
    <w:semiHidden/>
    <w:unhideWhenUsed/>
    <w:rsid w:val="002473FC"/>
  </w:style>
  <w:style w:type="character" w:customStyle="1" w:styleId="af2">
    <w:name w:val="日付 (文字)"/>
    <w:basedOn w:val="a0"/>
    <w:link w:val="af1"/>
    <w:uiPriority w:val="99"/>
    <w:semiHidden/>
    <w:rsid w:val="002473FC"/>
  </w:style>
  <w:style w:type="character" w:styleId="af3">
    <w:name w:val="Unresolved Mention"/>
    <w:basedOn w:val="a0"/>
    <w:uiPriority w:val="99"/>
    <w:semiHidden/>
    <w:unhideWhenUsed/>
    <w:rsid w:val="003F0EFA"/>
    <w:rPr>
      <w:color w:val="605E5C"/>
      <w:shd w:val="clear" w:color="auto" w:fill="E1DFDD"/>
    </w:rPr>
  </w:style>
  <w:style w:type="paragraph" w:customStyle="1" w:styleId="Default">
    <w:name w:val="Default"/>
    <w:rsid w:val="00C1530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278A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278AB"/>
    <w:rPr>
      <w:rFonts w:ascii="Courier New" w:hAnsi="Courier New" w:cs="Courier New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C54A1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tc.go.jp/houdou/pressrelease/2023/nov/231129_01_romuhitenk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ftc.go.jp/houdou/pressrelease/2023/nov/231129_roumuhiten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usho.meti.go.jp/keiei/torihiki/2023/23121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ftc.go.jp/houdou/pressrelease/2023/nov/231129_03_romuhiten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tc.go.jp/houdou/pressrelease/2023/nov/231129_02_romuhitenk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sumoto</dc:creator>
  <cp:keywords/>
  <dc:description/>
  <cp:lastModifiedBy>sumoto</cp:lastModifiedBy>
  <cp:revision>14</cp:revision>
  <cp:lastPrinted>2024-01-14T23:37:00Z</cp:lastPrinted>
  <dcterms:created xsi:type="dcterms:W3CDTF">2023-12-12T03:35:00Z</dcterms:created>
  <dcterms:modified xsi:type="dcterms:W3CDTF">2024-01-14T23:42:00Z</dcterms:modified>
</cp:coreProperties>
</file>